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941B3" w14:textId="77777777" w:rsidR="00725EF5" w:rsidRPr="0066655E" w:rsidRDefault="006118AA" w:rsidP="006118AA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66655E">
        <w:rPr>
          <w:rFonts w:cstheme="minorHAnsi"/>
          <w:b/>
          <w:bCs/>
          <w:color w:val="000000" w:themeColor="text1"/>
          <w:sz w:val="28"/>
          <w:szCs w:val="28"/>
        </w:rPr>
        <w:t>Рабочая программа платных дополнительных образовательных услуг по курсу «</w:t>
      </w:r>
      <w:r w:rsidR="00CF3599" w:rsidRPr="0066655E">
        <w:rPr>
          <w:rFonts w:cstheme="minorHAnsi"/>
          <w:b/>
          <w:bCs/>
          <w:color w:val="000000" w:themeColor="text1"/>
          <w:sz w:val="28"/>
          <w:szCs w:val="28"/>
        </w:rPr>
        <w:t>Избранные вопросы математики</w:t>
      </w:r>
      <w:r w:rsidRPr="0066655E">
        <w:rPr>
          <w:rFonts w:cstheme="minorHAnsi"/>
          <w:b/>
          <w:bCs/>
          <w:color w:val="000000" w:themeColor="text1"/>
          <w:sz w:val="28"/>
          <w:szCs w:val="28"/>
        </w:rPr>
        <w:t>» (</w:t>
      </w:r>
      <w:r w:rsidR="00CF3599" w:rsidRPr="0066655E">
        <w:rPr>
          <w:rFonts w:cstheme="minorHAnsi"/>
          <w:b/>
          <w:bCs/>
          <w:color w:val="000000" w:themeColor="text1"/>
          <w:sz w:val="28"/>
          <w:szCs w:val="28"/>
        </w:rPr>
        <w:t>10-11</w:t>
      </w:r>
      <w:r w:rsidR="004268E5" w:rsidRPr="0066655E">
        <w:rPr>
          <w:rFonts w:cstheme="minorHAnsi"/>
          <w:b/>
          <w:bCs/>
          <w:color w:val="000000" w:themeColor="text1"/>
          <w:sz w:val="28"/>
          <w:szCs w:val="28"/>
        </w:rPr>
        <w:t xml:space="preserve"> класс</w:t>
      </w:r>
      <w:r w:rsidRPr="0066655E">
        <w:rPr>
          <w:rFonts w:cstheme="minorHAnsi"/>
          <w:b/>
          <w:bCs/>
          <w:color w:val="000000" w:themeColor="text1"/>
          <w:sz w:val="28"/>
          <w:szCs w:val="28"/>
        </w:rPr>
        <w:t>)</w:t>
      </w:r>
    </w:p>
    <w:p w14:paraId="4EDA26E0" w14:textId="77777777" w:rsidR="006118AA" w:rsidRPr="0066655E" w:rsidRDefault="006118AA" w:rsidP="006118AA">
      <w:pPr>
        <w:jc w:val="both"/>
        <w:rPr>
          <w:color w:val="000000" w:themeColor="text1"/>
          <w:sz w:val="24"/>
          <w:szCs w:val="24"/>
        </w:rPr>
      </w:pPr>
      <w:r w:rsidRPr="0066655E">
        <w:rPr>
          <w:color w:val="000000" w:themeColor="text1"/>
          <w:sz w:val="24"/>
          <w:szCs w:val="24"/>
        </w:rPr>
        <w:t>Рабочая программа   по  курсу «</w:t>
      </w:r>
      <w:r w:rsidR="00CF3599" w:rsidRPr="0066655E">
        <w:rPr>
          <w:color w:val="000000" w:themeColor="text1"/>
          <w:sz w:val="24"/>
          <w:szCs w:val="24"/>
        </w:rPr>
        <w:t>Избранные вопросы математики</w:t>
      </w:r>
      <w:r w:rsidRPr="0066655E">
        <w:rPr>
          <w:color w:val="000000" w:themeColor="text1"/>
          <w:sz w:val="24"/>
          <w:szCs w:val="24"/>
        </w:rPr>
        <w:t xml:space="preserve">»  основного общего образования составлена на основе: </w:t>
      </w:r>
    </w:p>
    <w:p w14:paraId="221237B8" w14:textId="77777777" w:rsidR="006118AA" w:rsidRPr="0066655E" w:rsidRDefault="006118AA" w:rsidP="006118AA">
      <w:pPr>
        <w:pStyle w:val="a3"/>
        <w:rPr>
          <w:rFonts w:asciiTheme="majorHAnsi" w:hAnsiTheme="majorHAnsi" w:cstheme="majorHAnsi"/>
          <w:color w:val="000000" w:themeColor="text1"/>
        </w:rPr>
      </w:pPr>
      <w:r w:rsidRPr="0066655E">
        <w:rPr>
          <w:rFonts w:asciiTheme="majorHAnsi" w:hAnsiTheme="majorHAnsi" w:cstheme="majorHAnsi"/>
          <w:color w:val="000000" w:themeColor="text1"/>
        </w:rPr>
        <w:t>- Федерального закона «Об образовании в Российской Федерации» от 29.12.2012 N 273-ФЗ</w:t>
      </w:r>
    </w:p>
    <w:p w14:paraId="2FF0473D" w14:textId="77777777" w:rsidR="006118AA" w:rsidRPr="0066655E" w:rsidRDefault="006118AA" w:rsidP="006118AA">
      <w:pPr>
        <w:pStyle w:val="a3"/>
        <w:rPr>
          <w:rFonts w:asciiTheme="majorHAnsi" w:hAnsiTheme="majorHAnsi" w:cstheme="majorHAnsi"/>
          <w:color w:val="000000" w:themeColor="text1"/>
        </w:rPr>
      </w:pPr>
      <w:r w:rsidRPr="0066655E">
        <w:rPr>
          <w:rFonts w:asciiTheme="majorHAnsi" w:hAnsiTheme="majorHAnsi" w:cstheme="majorHAnsi"/>
          <w:color w:val="000000" w:themeColor="text1"/>
        </w:rPr>
        <w:t>- Приказа Министерства просвещения Российской Федерации от 31.05.2021 № 286 "Об утверждении федерального</w:t>
      </w:r>
      <w:bookmarkStart w:id="0" w:name="_GoBack"/>
      <w:bookmarkEnd w:id="0"/>
      <w:r w:rsidRPr="0066655E">
        <w:rPr>
          <w:rFonts w:asciiTheme="majorHAnsi" w:hAnsiTheme="majorHAnsi" w:cstheme="majorHAnsi"/>
          <w:color w:val="000000" w:themeColor="text1"/>
        </w:rPr>
        <w:t xml:space="preserve"> государственного образовательного стандарта начального общего образования" (Зарегистрирован 05.07.2021 № 64100)</w:t>
      </w:r>
    </w:p>
    <w:p w14:paraId="2FE9CE3F" w14:textId="77777777" w:rsidR="006118AA" w:rsidRPr="0066655E" w:rsidRDefault="006118AA" w:rsidP="006118AA">
      <w:pPr>
        <w:pStyle w:val="a3"/>
        <w:rPr>
          <w:color w:val="000000" w:themeColor="text1"/>
          <w:sz w:val="26"/>
          <w:szCs w:val="28"/>
        </w:rPr>
      </w:pPr>
    </w:p>
    <w:p w14:paraId="379A0D9F" w14:textId="77777777" w:rsidR="006118AA" w:rsidRPr="0066655E" w:rsidRDefault="006118AA" w:rsidP="006118AA">
      <w:pPr>
        <w:pStyle w:val="a3"/>
        <w:spacing w:after="240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66655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Планируемые результаты изучения учебного курса «</w:t>
      </w:r>
      <w:r w:rsidR="00CF3599" w:rsidRPr="0066655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Избранные вопросы математики</w:t>
      </w:r>
      <w:r w:rsidRPr="0066655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»</w:t>
      </w:r>
    </w:p>
    <w:p w14:paraId="2C095239" w14:textId="77777777" w:rsidR="004268E5" w:rsidRPr="0066655E" w:rsidRDefault="004268E5" w:rsidP="004268E5">
      <w:pPr>
        <w:jc w:val="both"/>
        <w:rPr>
          <w:color w:val="000000" w:themeColor="text1"/>
          <w:sz w:val="28"/>
          <w:szCs w:val="28"/>
          <w:u w:val="single"/>
        </w:rPr>
      </w:pPr>
      <w:r w:rsidRPr="0066655E">
        <w:rPr>
          <w:color w:val="000000" w:themeColor="text1"/>
          <w:sz w:val="28"/>
          <w:szCs w:val="28"/>
          <w:u w:val="single"/>
        </w:rPr>
        <w:t>Личностные результаты:</w:t>
      </w:r>
    </w:p>
    <w:p w14:paraId="7CA416CA" w14:textId="77777777" w:rsidR="004268E5" w:rsidRPr="0066655E" w:rsidRDefault="004268E5" w:rsidP="004268E5">
      <w:pPr>
        <w:pStyle w:val="a4"/>
        <w:numPr>
          <w:ilvl w:val="0"/>
          <w:numId w:val="4"/>
        </w:numPr>
        <w:contextualSpacing w:val="0"/>
        <w:jc w:val="both"/>
        <w:rPr>
          <w:color w:val="000000" w:themeColor="text1"/>
        </w:rPr>
      </w:pPr>
      <w:r w:rsidRPr="0066655E">
        <w:rPr>
          <w:color w:val="000000" w:themeColor="text1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14:paraId="3E0B4B87" w14:textId="77777777" w:rsidR="004268E5" w:rsidRPr="0066655E" w:rsidRDefault="004268E5" w:rsidP="004268E5">
      <w:pPr>
        <w:pStyle w:val="a4"/>
        <w:numPr>
          <w:ilvl w:val="0"/>
          <w:numId w:val="4"/>
        </w:numPr>
        <w:contextualSpacing w:val="0"/>
        <w:jc w:val="both"/>
        <w:rPr>
          <w:color w:val="000000" w:themeColor="text1"/>
        </w:rPr>
      </w:pPr>
      <w:r w:rsidRPr="0066655E">
        <w:rPr>
          <w:color w:val="000000" w:themeColor="text1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14:paraId="525D5588" w14:textId="77777777" w:rsidR="004268E5" w:rsidRPr="0066655E" w:rsidRDefault="004268E5" w:rsidP="004268E5">
      <w:pPr>
        <w:pStyle w:val="a4"/>
        <w:numPr>
          <w:ilvl w:val="0"/>
          <w:numId w:val="4"/>
        </w:numPr>
        <w:spacing w:after="0" w:line="240" w:lineRule="auto"/>
        <w:contextualSpacing w:val="0"/>
        <w:rPr>
          <w:color w:val="000000" w:themeColor="text1"/>
        </w:rPr>
      </w:pPr>
      <w:r w:rsidRPr="0066655E">
        <w:rPr>
          <w:color w:val="000000" w:themeColor="text1"/>
        </w:rPr>
        <w:t>формирование коммуникативной компетентности в общении и сотрудничестве со сверстниками, взрослыми в процессе образовательной, общественно полезной, учебно-исследовательской, творческой и других видов деятельности;</w:t>
      </w:r>
    </w:p>
    <w:p w14:paraId="61A713ED" w14:textId="77777777" w:rsidR="004268E5" w:rsidRPr="0066655E" w:rsidRDefault="004268E5" w:rsidP="004268E5">
      <w:pPr>
        <w:pStyle w:val="a4"/>
        <w:rPr>
          <w:color w:val="000000" w:themeColor="text1"/>
        </w:rPr>
      </w:pPr>
    </w:p>
    <w:p w14:paraId="61B45CE9" w14:textId="77777777" w:rsidR="004268E5" w:rsidRPr="0066655E" w:rsidRDefault="004268E5" w:rsidP="004268E5">
      <w:pPr>
        <w:pStyle w:val="a4"/>
        <w:numPr>
          <w:ilvl w:val="0"/>
          <w:numId w:val="4"/>
        </w:numPr>
        <w:contextualSpacing w:val="0"/>
        <w:jc w:val="both"/>
        <w:rPr>
          <w:color w:val="000000" w:themeColor="text1"/>
        </w:rPr>
      </w:pPr>
      <w:r w:rsidRPr="0066655E">
        <w:rPr>
          <w:color w:val="000000" w:themeColor="text1"/>
        </w:rPr>
        <w:t>умение контролировать процесс и результат учебной и математической деятельности;</w:t>
      </w:r>
    </w:p>
    <w:p w14:paraId="5F5D5379" w14:textId="77777777" w:rsidR="004268E5" w:rsidRPr="0066655E" w:rsidRDefault="004268E5" w:rsidP="004268E5">
      <w:pPr>
        <w:pStyle w:val="a4"/>
        <w:numPr>
          <w:ilvl w:val="0"/>
          <w:numId w:val="4"/>
        </w:numPr>
        <w:contextualSpacing w:val="0"/>
        <w:jc w:val="both"/>
        <w:rPr>
          <w:color w:val="000000" w:themeColor="text1"/>
        </w:rPr>
      </w:pPr>
      <w:r w:rsidRPr="0066655E">
        <w:rPr>
          <w:color w:val="000000" w:themeColor="text1"/>
        </w:rPr>
        <w:t>критичность мышления, инициатива, находчивость, активность при решении математических задач.</w:t>
      </w:r>
    </w:p>
    <w:p w14:paraId="1A583A53" w14:textId="77777777" w:rsidR="004268E5" w:rsidRPr="0066655E" w:rsidRDefault="004268E5" w:rsidP="004268E5">
      <w:pPr>
        <w:jc w:val="both"/>
        <w:rPr>
          <w:color w:val="000000" w:themeColor="text1"/>
          <w:sz w:val="28"/>
          <w:szCs w:val="28"/>
          <w:u w:val="single"/>
        </w:rPr>
      </w:pPr>
      <w:r w:rsidRPr="0066655E">
        <w:rPr>
          <w:color w:val="000000" w:themeColor="text1"/>
          <w:sz w:val="28"/>
          <w:szCs w:val="28"/>
          <w:u w:val="single"/>
        </w:rPr>
        <w:t>Метапредметные результаты:</w:t>
      </w:r>
    </w:p>
    <w:p w14:paraId="45C2552C" w14:textId="77777777" w:rsidR="004268E5" w:rsidRPr="0066655E" w:rsidRDefault="004268E5" w:rsidP="004268E5">
      <w:pPr>
        <w:pStyle w:val="a4"/>
        <w:numPr>
          <w:ilvl w:val="0"/>
          <w:numId w:val="5"/>
        </w:numPr>
        <w:contextualSpacing w:val="0"/>
        <w:jc w:val="both"/>
        <w:rPr>
          <w:color w:val="000000" w:themeColor="text1"/>
        </w:rPr>
      </w:pPr>
      <w:r w:rsidRPr="0066655E">
        <w:rPr>
          <w:color w:val="000000" w:themeColor="text1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14:paraId="4B4A5CB7" w14:textId="77777777" w:rsidR="004268E5" w:rsidRPr="0066655E" w:rsidRDefault="004268E5" w:rsidP="004268E5">
      <w:pPr>
        <w:pStyle w:val="a4"/>
        <w:numPr>
          <w:ilvl w:val="0"/>
          <w:numId w:val="5"/>
        </w:numPr>
        <w:contextualSpacing w:val="0"/>
        <w:jc w:val="both"/>
        <w:rPr>
          <w:color w:val="000000" w:themeColor="text1"/>
        </w:rPr>
      </w:pPr>
      <w:r w:rsidRPr="0066655E">
        <w:rPr>
          <w:color w:val="000000" w:themeColor="text1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7ED3A940" w14:textId="77777777" w:rsidR="004268E5" w:rsidRPr="0066655E" w:rsidRDefault="004268E5" w:rsidP="004268E5">
      <w:pPr>
        <w:pStyle w:val="a4"/>
        <w:numPr>
          <w:ilvl w:val="0"/>
          <w:numId w:val="5"/>
        </w:numPr>
        <w:contextualSpacing w:val="0"/>
        <w:jc w:val="both"/>
        <w:rPr>
          <w:color w:val="000000" w:themeColor="text1"/>
        </w:rPr>
      </w:pPr>
      <w:r w:rsidRPr="0066655E">
        <w:rPr>
          <w:color w:val="000000" w:themeColor="text1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14:paraId="1910F51D" w14:textId="77777777" w:rsidR="004268E5" w:rsidRPr="0066655E" w:rsidRDefault="004268E5" w:rsidP="004268E5">
      <w:pPr>
        <w:pStyle w:val="a4"/>
        <w:numPr>
          <w:ilvl w:val="0"/>
          <w:numId w:val="5"/>
        </w:numPr>
        <w:contextualSpacing w:val="0"/>
        <w:jc w:val="both"/>
        <w:rPr>
          <w:color w:val="000000" w:themeColor="text1"/>
        </w:rPr>
      </w:pPr>
      <w:r w:rsidRPr="0066655E">
        <w:rPr>
          <w:color w:val="000000" w:themeColor="text1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3A980C90" w14:textId="77777777" w:rsidR="004268E5" w:rsidRPr="0066655E" w:rsidRDefault="004268E5" w:rsidP="004268E5">
      <w:pPr>
        <w:pStyle w:val="a4"/>
        <w:numPr>
          <w:ilvl w:val="0"/>
          <w:numId w:val="5"/>
        </w:numPr>
        <w:contextualSpacing w:val="0"/>
        <w:jc w:val="both"/>
        <w:rPr>
          <w:color w:val="000000" w:themeColor="text1"/>
        </w:rPr>
      </w:pPr>
      <w:r w:rsidRPr="0066655E">
        <w:rPr>
          <w:color w:val="000000" w:themeColor="text1"/>
        </w:rPr>
        <w:t>развитие компетентности в области использования информационно-коммуникационных технологий;</w:t>
      </w:r>
    </w:p>
    <w:p w14:paraId="7626BE89" w14:textId="77777777" w:rsidR="004268E5" w:rsidRPr="0066655E" w:rsidRDefault="004268E5" w:rsidP="004268E5">
      <w:pPr>
        <w:pStyle w:val="a4"/>
        <w:numPr>
          <w:ilvl w:val="0"/>
          <w:numId w:val="5"/>
        </w:numPr>
        <w:contextualSpacing w:val="0"/>
        <w:jc w:val="both"/>
        <w:rPr>
          <w:color w:val="000000" w:themeColor="text1"/>
        </w:rPr>
      </w:pPr>
      <w:r w:rsidRPr="0066655E">
        <w:rPr>
          <w:color w:val="000000" w:themeColor="text1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14:paraId="47687FE3" w14:textId="77777777" w:rsidR="004268E5" w:rsidRPr="0066655E" w:rsidRDefault="004268E5" w:rsidP="004268E5">
      <w:pPr>
        <w:pStyle w:val="a4"/>
        <w:numPr>
          <w:ilvl w:val="0"/>
          <w:numId w:val="5"/>
        </w:numPr>
        <w:contextualSpacing w:val="0"/>
        <w:jc w:val="both"/>
        <w:rPr>
          <w:color w:val="000000" w:themeColor="text1"/>
        </w:rPr>
      </w:pPr>
      <w:r w:rsidRPr="0066655E">
        <w:rPr>
          <w:color w:val="000000" w:themeColor="text1"/>
        </w:rPr>
        <w:lastRenderedPageBreak/>
        <w:t>умение видеть математическую задачу в контексте проблемной ситуации в других дисциплинах, в окружающей жизни;</w:t>
      </w:r>
    </w:p>
    <w:p w14:paraId="0EFEF385" w14:textId="77777777" w:rsidR="004268E5" w:rsidRPr="0066655E" w:rsidRDefault="004268E5" w:rsidP="004268E5">
      <w:pPr>
        <w:pStyle w:val="a4"/>
        <w:numPr>
          <w:ilvl w:val="0"/>
          <w:numId w:val="5"/>
        </w:numPr>
        <w:contextualSpacing w:val="0"/>
        <w:jc w:val="both"/>
        <w:rPr>
          <w:color w:val="000000" w:themeColor="text1"/>
        </w:rPr>
      </w:pPr>
      <w:r w:rsidRPr="0066655E">
        <w:rPr>
          <w:color w:val="000000" w:themeColor="text1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избыточной, точной или вероятностной информации;</w:t>
      </w:r>
    </w:p>
    <w:p w14:paraId="65D0F6CD" w14:textId="77777777" w:rsidR="004268E5" w:rsidRPr="0066655E" w:rsidRDefault="004268E5" w:rsidP="004268E5">
      <w:pPr>
        <w:pStyle w:val="a4"/>
        <w:numPr>
          <w:ilvl w:val="0"/>
          <w:numId w:val="5"/>
        </w:numPr>
        <w:contextualSpacing w:val="0"/>
        <w:jc w:val="both"/>
        <w:rPr>
          <w:color w:val="000000" w:themeColor="text1"/>
        </w:rPr>
      </w:pPr>
      <w:r w:rsidRPr="0066655E">
        <w:rPr>
          <w:color w:val="000000" w:themeColor="text1"/>
        </w:rPr>
        <w:t>умение понимать и использовать математические средства наглядности (графики, таблицы, схемы и др.) для иллюстрации, интерпретации, аргументации;</w:t>
      </w:r>
    </w:p>
    <w:p w14:paraId="1C990D3D" w14:textId="77777777" w:rsidR="004268E5" w:rsidRPr="0066655E" w:rsidRDefault="004268E5" w:rsidP="004268E5">
      <w:pPr>
        <w:pStyle w:val="a4"/>
        <w:numPr>
          <w:ilvl w:val="0"/>
          <w:numId w:val="5"/>
        </w:numPr>
        <w:contextualSpacing w:val="0"/>
        <w:jc w:val="both"/>
        <w:rPr>
          <w:color w:val="000000" w:themeColor="text1"/>
        </w:rPr>
      </w:pPr>
      <w:r w:rsidRPr="0066655E">
        <w:rPr>
          <w:color w:val="000000" w:themeColor="text1"/>
        </w:rPr>
        <w:t>умение выдвигать гипотезы при решении задачи, понимать необходимость их проверки;</w:t>
      </w:r>
    </w:p>
    <w:p w14:paraId="369D8CD1" w14:textId="77777777" w:rsidR="004268E5" w:rsidRPr="0066655E" w:rsidRDefault="004268E5" w:rsidP="004268E5">
      <w:pPr>
        <w:pStyle w:val="a4"/>
        <w:numPr>
          <w:ilvl w:val="0"/>
          <w:numId w:val="5"/>
        </w:numPr>
        <w:contextualSpacing w:val="0"/>
        <w:jc w:val="both"/>
        <w:rPr>
          <w:color w:val="000000" w:themeColor="text1"/>
        </w:rPr>
      </w:pPr>
      <w:r w:rsidRPr="0066655E">
        <w:rPr>
          <w:color w:val="000000" w:themeColor="text1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14:paraId="552FF57B" w14:textId="77777777" w:rsidR="004268E5" w:rsidRPr="0066655E" w:rsidRDefault="004268E5" w:rsidP="004268E5">
      <w:pPr>
        <w:jc w:val="both"/>
        <w:rPr>
          <w:color w:val="000000" w:themeColor="text1"/>
          <w:sz w:val="28"/>
          <w:szCs w:val="28"/>
          <w:u w:val="single"/>
        </w:rPr>
      </w:pPr>
      <w:r w:rsidRPr="0066655E">
        <w:rPr>
          <w:color w:val="000000" w:themeColor="text1"/>
          <w:sz w:val="28"/>
          <w:szCs w:val="28"/>
          <w:u w:val="single"/>
        </w:rPr>
        <w:t>Предметные результаты:</w:t>
      </w:r>
    </w:p>
    <w:p w14:paraId="2BE95B6F" w14:textId="77777777" w:rsidR="004268E5" w:rsidRPr="0066655E" w:rsidRDefault="004268E5" w:rsidP="004268E5">
      <w:pPr>
        <w:ind w:left="260"/>
        <w:jc w:val="both"/>
        <w:rPr>
          <w:b/>
          <w:bCs/>
          <w:color w:val="000000" w:themeColor="text1"/>
        </w:rPr>
      </w:pPr>
      <w:r w:rsidRPr="0066655E">
        <w:rPr>
          <w:b/>
          <w:bCs/>
          <w:color w:val="000000" w:themeColor="text1"/>
        </w:rPr>
        <w:t>Выпускник научится:</w:t>
      </w:r>
    </w:p>
    <w:p w14:paraId="32656C72" w14:textId="77777777" w:rsidR="0065369B" w:rsidRPr="0066655E" w:rsidRDefault="0065369B" w:rsidP="0065369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6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создавать математические модели при решении задач различной сложности;</w:t>
      </w:r>
    </w:p>
    <w:p w14:paraId="77FE10F3" w14:textId="77777777" w:rsidR="0065369B" w:rsidRPr="0066655E" w:rsidRDefault="0065369B" w:rsidP="0065369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6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применять знания, связанными с равносильностью уравнений и неравенств на множестве, что позволяет единообразно решать большие классы задач;</w:t>
      </w:r>
    </w:p>
    <w:p w14:paraId="68DD3BAD" w14:textId="77777777" w:rsidR="0065369B" w:rsidRPr="0066655E" w:rsidRDefault="0065369B" w:rsidP="0065369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6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находить нестандартные методы решений уравнений и неравенств с использованием свойств функций;</w:t>
      </w:r>
    </w:p>
    <w:p w14:paraId="0A47505D" w14:textId="77777777" w:rsidR="0065369B" w:rsidRPr="0066655E" w:rsidRDefault="0065369B" w:rsidP="0065369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6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свободно владеть геометрическими сведениями, которые не только помогут учащимся углубить свои знания по геометрии, проверить и закрепить практические навыки при систематическом изучении геометрии, но и предоставляют хорошую возможность для самостоятельной эффективной подготовки к вступительным экзаменам по математике в ее геометрической части;</w:t>
      </w:r>
    </w:p>
    <w:p w14:paraId="6CE2C491" w14:textId="77777777" w:rsidR="0065369B" w:rsidRPr="0066655E" w:rsidRDefault="0065369B" w:rsidP="0065369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6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решать нестандартные задачи, включая задачи с параметром, для этого предложена некоторая классификация таких задач и указаны характерные внешние признаки в их формулировках, которые позволяют школьнику сразу отнести задачу к тому или иному классу;</w:t>
      </w:r>
    </w:p>
    <w:p w14:paraId="529BE523" w14:textId="77777777" w:rsidR="0065369B" w:rsidRPr="0066655E" w:rsidRDefault="0065369B" w:rsidP="0065369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6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работать с научно-популярной и справочной литературой;</w:t>
      </w:r>
    </w:p>
    <w:p w14:paraId="41B2504C" w14:textId="77777777" w:rsidR="0065369B" w:rsidRPr="0066655E" w:rsidRDefault="0065369B" w:rsidP="0065369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6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исследовательские процедуры, связанные с поиском, отбором, анализом, обобщением собранных данных, представлением результатов самостоятельного микроисследования.</w:t>
      </w:r>
    </w:p>
    <w:p w14:paraId="70BF529E" w14:textId="77777777" w:rsidR="0065369B" w:rsidRPr="0066655E" w:rsidRDefault="0065369B" w:rsidP="0065369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6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</w:p>
    <w:p w14:paraId="76D15D86" w14:textId="77777777" w:rsidR="0065369B" w:rsidRPr="0066655E" w:rsidRDefault="0065369B" w:rsidP="0065369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8FDCDB2" w14:textId="77777777" w:rsidR="004268E5" w:rsidRPr="0066655E" w:rsidRDefault="004268E5" w:rsidP="004268E5">
      <w:pPr>
        <w:spacing w:line="2" w:lineRule="exact"/>
        <w:jc w:val="both"/>
        <w:rPr>
          <w:color w:val="000000" w:themeColor="text1"/>
          <w:sz w:val="20"/>
          <w:szCs w:val="20"/>
        </w:rPr>
      </w:pPr>
    </w:p>
    <w:p w14:paraId="1BC914C9" w14:textId="77777777" w:rsidR="004268E5" w:rsidRPr="0066655E" w:rsidRDefault="004268E5" w:rsidP="004268E5">
      <w:pPr>
        <w:spacing w:line="2" w:lineRule="exact"/>
        <w:jc w:val="both"/>
        <w:rPr>
          <w:color w:val="000000" w:themeColor="text1"/>
        </w:rPr>
      </w:pPr>
    </w:p>
    <w:p w14:paraId="0C2F24CF" w14:textId="77777777" w:rsidR="006118AA" w:rsidRPr="0066655E" w:rsidRDefault="007D1B73" w:rsidP="004268E5">
      <w:pPr>
        <w:shd w:val="clear" w:color="auto" w:fill="FFFFFF"/>
        <w:ind w:right="-13"/>
        <w:jc w:val="center"/>
        <w:rPr>
          <w:b/>
          <w:bCs/>
          <w:color w:val="000000" w:themeColor="text1"/>
          <w:spacing w:val="-2"/>
          <w:sz w:val="28"/>
          <w:szCs w:val="28"/>
        </w:rPr>
      </w:pPr>
      <w:r w:rsidRPr="0066655E">
        <w:rPr>
          <w:rFonts w:cstheme="minorHAnsi"/>
          <w:b/>
          <w:bCs/>
          <w:color w:val="000000" w:themeColor="text1"/>
          <w:sz w:val="28"/>
          <w:szCs w:val="28"/>
        </w:rPr>
        <w:t>Содержание учебного курса «</w:t>
      </w:r>
      <w:r w:rsidR="0065369B" w:rsidRPr="0066655E">
        <w:rPr>
          <w:b/>
          <w:bCs/>
          <w:color w:val="000000" w:themeColor="text1"/>
          <w:spacing w:val="-2"/>
          <w:sz w:val="28"/>
          <w:szCs w:val="28"/>
          <w:u w:val="single"/>
        </w:rPr>
        <w:t>Избранные вопросы математики</w:t>
      </w:r>
      <w:r w:rsidRPr="0066655E">
        <w:rPr>
          <w:rFonts w:cstheme="minorHAnsi"/>
          <w:b/>
          <w:bCs/>
          <w:color w:val="000000" w:themeColor="text1"/>
          <w:sz w:val="28"/>
          <w:szCs w:val="28"/>
        </w:rPr>
        <w:t>»</w:t>
      </w:r>
    </w:p>
    <w:p w14:paraId="07A3DF1C" w14:textId="77777777" w:rsidR="0065369B" w:rsidRPr="0066655E" w:rsidRDefault="0065369B" w:rsidP="00AF13C0">
      <w:pPr>
        <w:pStyle w:val="a4"/>
        <w:ind w:left="0"/>
        <w:rPr>
          <w:rFonts w:asciiTheme="majorHAnsi" w:hAnsiTheme="majorHAnsi" w:cstheme="majorHAnsi"/>
          <w:b/>
          <w:bCs/>
          <w:color w:val="000000" w:themeColor="text1"/>
        </w:rPr>
      </w:pPr>
      <w:r w:rsidRPr="0066655E">
        <w:rPr>
          <w:rFonts w:asciiTheme="majorHAnsi" w:hAnsiTheme="majorHAnsi" w:cstheme="majorHAnsi"/>
          <w:bCs/>
          <w:color w:val="000000" w:themeColor="text1"/>
        </w:rPr>
        <w:t xml:space="preserve">1. </w:t>
      </w:r>
      <w:r w:rsidRPr="0066655E">
        <w:rPr>
          <w:rFonts w:asciiTheme="majorHAnsi" w:hAnsiTheme="majorHAnsi" w:cstheme="majorHAnsi"/>
          <w:b/>
          <w:bCs/>
          <w:color w:val="000000" w:themeColor="text1"/>
        </w:rPr>
        <w:t>Нестандартные методы решений уравнений, неравенств и их систем. Использование свойств функции.</w:t>
      </w:r>
    </w:p>
    <w:p w14:paraId="34B2FAB5" w14:textId="77777777" w:rsidR="0065369B" w:rsidRPr="0066655E" w:rsidRDefault="0065369B" w:rsidP="00AF13C0">
      <w:pPr>
        <w:pStyle w:val="a4"/>
        <w:ind w:left="0"/>
        <w:rPr>
          <w:rFonts w:asciiTheme="majorHAnsi" w:hAnsiTheme="majorHAnsi" w:cstheme="majorHAnsi"/>
          <w:bCs/>
          <w:color w:val="000000" w:themeColor="text1"/>
        </w:rPr>
      </w:pPr>
      <w:r w:rsidRPr="0066655E">
        <w:rPr>
          <w:rFonts w:asciiTheme="majorHAnsi" w:hAnsiTheme="majorHAnsi" w:cstheme="majorHAnsi"/>
          <w:bCs/>
          <w:color w:val="000000" w:themeColor="text1"/>
        </w:rPr>
        <w:t>Использование области определения функций.  Использование ограниченности функций. Использование свойств синуса и косинуса. Замечательные неравенства.  Применение производных. Задачи на исследование функций.  Использование симметрии аналитических выражений. Использование чётности функции.  Математика в решении прикладных задач. Наибольшие и наименьшие значения параметров в прикладных задачах.  Повторение. Решение задач.</w:t>
      </w:r>
      <w:r w:rsidR="004268E5" w:rsidRPr="0066655E">
        <w:rPr>
          <w:rFonts w:asciiTheme="majorHAnsi" w:hAnsiTheme="majorHAnsi" w:cstheme="majorHAnsi"/>
          <w:bCs/>
          <w:color w:val="000000" w:themeColor="text1"/>
        </w:rPr>
        <w:tab/>
      </w:r>
    </w:p>
    <w:p w14:paraId="5148BACF" w14:textId="77777777" w:rsidR="0065369B" w:rsidRPr="0066655E" w:rsidRDefault="0065369B" w:rsidP="00AF13C0">
      <w:pPr>
        <w:pStyle w:val="a4"/>
        <w:ind w:left="0"/>
        <w:rPr>
          <w:rFonts w:asciiTheme="majorHAnsi" w:hAnsiTheme="majorHAnsi" w:cstheme="majorHAnsi"/>
          <w:bCs/>
          <w:color w:val="000000" w:themeColor="text1"/>
        </w:rPr>
      </w:pPr>
      <w:r w:rsidRPr="0066655E">
        <w:rPr>
          <w:rFonts w:asciiTheme="majorHAnsi" w:hAnsiTheme="majorHAnsi" w:cstheme="majorHAnsi"/>
          <w:b/>
          <w:bCs/>
          <w:color w:val="000000" w:themeColor="text1"/>
        </w:rPr>
        <w:t xml:space="preserve">2. </w:t>
      </w:r>
      <w:proofErr w:type="spellStart"/>
      <w:r w:rsidRPr="0066655E">
        <w:rPr>
          <w:rFonts w:asciiTheme="majorHAnsi" w:hAnsiTheme="majorHAnsi" w:cstheme="majorHAnsi"/>
          <w:b/>
          <w:bCs/>
          <w:color w:val="000000" w:themeColor="text1"/>
        </w:rPr>
        <w:t>Геометрия</w:t>
      </w:r>
      <w:r w:rsidRPr="0066655E">
        <w:rPr>
          <w:rFonts w:asciiTheme="majorHAnsi" w:hAnsiTheme="majorHAnsi" w:cstheme="majorHAnsi"/>
          <w:bCs/>
          <w:color w:val="000000" w:themeColor="text1"/>
        </w:rPr>
        <w:t>Из</w:t>
      </w:r>
      <w:proofErr w:type="spellEnd"/>
      <w:r w:rsidRPr="0066655E">
        <w:rPr>
          <w:rFonts w:asciiTheme="majorHAnsi" w:hAnsiTheme="majorHAnsi" w:cstheme="majorHAnsi"/>
          <w:bCs/>
          <w:color w:val="000000" w:themeColor="text1"/>
        </w:rPr>
        <w:t xml:space="preserve"> истории геометрии. Занимательные задачи по геометрии. Прямоугольный треугольник.  Вычисление медиан, биссектрис, высот треугольника. Свойства касательных, хорд, </w:t>
      </w:r>
      <w:r w:rsidRPr="0066655E">
        <w:rPr>
          <w:rFonts w:asciiTheme="majorHAnsi" w:hAnsiTheme="majorHAnsi" w:cstheme="majorHAnsi"/>
          <w:bCs/>
          <w:color w:val="000000" w:themeColor="text1"/>
        </w:rPr>
        <w:lastRenderedPageBreak/>
        <w:t>секущих. Вписанные и описанные треугольники и четырехугольники.  Различные формулы площади и их применение.</w:t>
      </w:r>
    </w:p>
    <w:p w14:paraId="6E3374DB" w14:textId="77777777" w:rsidR="0065369B" w:rsidRPr="0066655E" w:rsidRDefault="0065369B" w:rsidP="00AF13C0">
      <w:pPr>
        <w:pStyle w:val="a4"/>
        <w:ind w:left="0"/>
        <w:rPr>
          <w:rFonts w:asciiTheme="majorHAnsi" w:hAnsiTheme="majorHAnsi" w:cstheme="majorHAnsi"/>
          <w:bCs/>
          <w:color w:val="000000" w:themeColor="text1"/>
        </w:rPr>
      </w:pPr>
      <w:r w:rsidRPr="0066655E">
        <w:rPr>
          <w:rFonts w:asciiTheme="majorHAnsi" w:hAnsiTheme="majorHAnsi" w:cstheme="majorHAnsi"/>
          <w:bCs/>
          <w:color w:val="000000" w:themeColor="text1"/>
        </w:rPr>
        <w:t xml:space="preserve">Теоремы </w:t>
      </w:r>
      <w:proofErr w:type="spellStart"/>
      <w:r w:rsidRPr="0066655E">
        <w:rPr>
          <w:rFonts w:asciiTheme="majorHAnsi" w:hAnsiTheme="majorHAnsi" w:cstheme="majorHAnsi"/>
          <w:bCs/>
          <w:color w:val="000000" w:themeColor="text1"/>
        </w:rPr>
        <w:t>Чевы</w:t>
      </w:r>
      <w:proofErr w:type="spellEnd"/>
      <w:r w:rsidRPr="0066655E">
        <w:rPr>
          <w:rFonts w:asciiTheme="majorHAnsi" w:hAnsiTheme="majorHAnsi" w:cstheme="majorHAnsi"/>
          <w:bCs/>
          <w:color w:val="000000" w:themeColor="text1"/>
        </w:rPr>
        <w:t xml:space="preserve">, Эйлера, Стюарта, Птолемея.  </w:t>
      </w:r>
    </w:p>
    <w:p w14:paraId="4716F7B5" w14:textId="77777777" w:rsidR="004268E5" w:rsidRPr="0066655E" w:rsidRDefault="0065369B" w:rsidP="00AF13C0">
      <w:pPr>
        <w:pStyle w:val="a4"/>
        <w:ind w:left="0"/>
        <w:rPr>
          <w:rFonts w:asciiTheme="majorHAnsi" w:hAnsiTheme="majorHAnsi" w:cstheme="majorHAnsi"/>
          <w:bCs/>
          <w:color w:val="000000" w:themeColor="text1"/>
        </w:rPr>
      </w:pPr>
      <w:r w:rsidRPr="0066655E">
        <w:rPr>
          <w:rFonts w:asciiTheme="majorHAnsi" w:hAnsiTheme="majorHAnsi" w:cstheme="majorHAnsi"/>
          <w:bCs/>
          <w:color w:val="000000" w:themeColor="text1"/>
        </w:rPr>
        <w:t>Сечения многогранников.  Многогранники и тела вращения.  Формулы Симпсона, Паппа-</w:t>
      </w:r>
      <w:proofErr w:type="spellStart"/>
      <w:r w:rsidRPr="0066655E">
        <w:rPr>
          <w:rFonts w:asciiTheme="majorHAnsi" w:hAnsiTheme="majorHAnsi" w:cstheme="majorHAnsi"/>
          <w:bCs/>
          <w:color w:val="000000" w:themeColor="text1"/>
        </w:rPr>
        <w:t>Гюльдена</w:t>
      </w:r>
      <w:proofErr w:type="spellEnd"/>
      <w:r w:rsidRPr="0066655E">
        <w:rPr>
          <w:rFonts w:asciiTheme="majorHAnsi" w:hAnsiTheme="majorHAnsi" w:cstheme="majorHAnsi"/>
          <w:bCs/>
          <w:color w:val="000000" w:themeColor="text1"/>
        </w:rPr>
        <w:t xml:space="preserve">.  Углы между прямыми, прямыми и плоскостями. </w:t>
      </w:r>
    </w:p>
    <w:p w14:paraId="5729C839" w14:textId="77777777" w:rsidR="0065369B" w:rsidRPr="0066655E" w:rsidRDefault="0065369B" w:rsidP="00AF13C0">
      <w:pPr>
        <w:pStyle w:val="a4"/>
        <w:ind w:left="0"/>
        <w:rPr>
          <w:rFonts w:asciiTheme="majorHAnsi" w:hAnsiTheme="majorHAnsi" w:cstheme="majorHAnsi"/>
          <w:b/>
          <w:bCs/>
          <w:color w:val="000000" w:themeColor="text1"/>
        </w:rPr>
      </w:pPr>
      <w:r w:rsidRPr="0066655E">
        <w:rPr>
          <w:rFonts w:asciiTheme="majorHAnsi" w:hAnsiTheme="majorHAnsi" w:cstheme="majorHAnsi"/>
          <w:b/>
          <w:bCs/>
          <w:color w:val="000000" w:themeColor="text1"/>
        </w:rPr>
        <w:t>3. Функции в задачах с параметрами в курсе  старшей школы и на вступительных экзаменах.</w:t>
      </w:r>
    </w:p>
    <w:p w14:paraId="78F31B01" w14:textId="77777777" w:rsidR="004268E5" w:rsidRPr="0066655E" w:rsidRDefault="0065369B" w:rsidP="00AF13C0">
      <w:pPr>
        <w:pStyle w:val="a4"/>
        <w:ind w:left="0"/>
        <w:rPr>
          <w:rFonts w:asciiTheme="majorHAnsi" w:hAnsiTheme="majorHAnsi" w:cstheme="majorHAnsi"/>
          <w:bCs/>
          <w:color w:val="000000" w:themeColor="text1"/>
        </w:rPr>
      </w:pPr>
      <w:r w:rsidRPr="0066655E">
        <w:rPr>
          <w:rFonts w:asciiTheme="majorHAnsi" w:hAnsiTheme="majorHAnsi" w:cstheme="majorHAnsi"/>
          <w:bCs/>
          <w:color w:val="000000" w:themeColor="text1"/>
        </w:rPr>
        <w:t>Многочлены. Рациональные функции.  Иррациональные функции.  Тригонометрические функции.  Показательные функции.  Логарифмические функции.  Особенности заданий с параметрами в ЕГЭ. Повторение. Решение задач.</w:t>
      </w:r>
    </w:p>
    <w:p w14:paraId="215FEF93" w14:textId="77777777" w:rsidR="0065369B" w:rsidRPr="0066655E" w:rsidRDefault="0065369B" w:rsidP="00AF13C0">
      <w:pPr>
        <w:spacing w:after="0" w:line="360" w:lineRule="auto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ru-RU"/>
        </w:rPr>
      </w:pPr>
      <w:r w:rsidRPr="0066655E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ru-RU"/>
        </w:rPr>
        <w:t>4. Подготовка к единому государственному экзамену.</w:t>
      </w:r>
    </w:p>
    <w:p w14:paraId="787697C4" w14:textId="77777777" w:rsidR="0065369B" w:rsidRPr="0066655E" w:rsidRDefault="0065369B" w:rsidP="00AF13C0">
      <w:pPr>
        <w:spacing w:after="0" w:line="360" w:lineRule="auto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ru-RU"/>
        </w:rPr>
      </w:pPr>
      <w:r w:rsidRPr="0066655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Вычисления и преобразования. Задачи с прикладным содержанием. Текстовые задачи. Уравнения с отбором корней. Стереометрические задачи. Неравенства. Планиметрические задачи. Финансовая математика. </w:t>
      </w:r>
    </w:p>
    <w:p w14:paraId="78A93156" w14:textId="77777777" w:rsidR="0038564C" w:rsidRPr="0066655E" w:rsidRDefault="0038564C" w:rsidP="0038564C">
      <w:pPr>
        <w:jc w:val="center"/>
        <w:rPr>
          <w:rFonts w:cstheme="minorHAnsi"/>
          <w:bCs/>
          <w:color w:val="000000" w:themeColor="text1"/>
          <w:sz w:val="28"/>
          <w:szCs w:val="28"/>
        </w:rPr>
      </w:pPr>
      <w:r w:rsidRPr="0066655E">
        <w:rPr>
          <w:rFonts w:cstheme="minorHAnsi"/>
          <w:bCs/>
          <w:color w:val="000000" w:themeColor="text1"/>
          <w:sz w:val="28"/>
          <w:szCs w:val="28"/>
        </w:rPr>
        <w:t>Тематическое планирование</w:t>
      </w:r>
    </w:p>
    <w:p w14:paraId="0DD6A941" w14:textId="77777777" w:rsidR="00AA6ED9" w:rsidRPr="0066655E" w:rsidRDefault="00AA6ED9" w:rsidP="00847377">
      <w:pPr>
        <w:ind w:right="-319"/>
        <w:jc w:val="center"/>
        <w:rPr>
          <w:color w:val="000000" w:themeColor="text1"/>
          <w:sz w:val="20"/>
          <w:szCs w:val="20"/>
        </w:rPr>
      </w:pPr>
      <w:r w:rsidRPr="0066655E">
        <w:rPr>
          <w:b/>
          <w:bCs/>
          <w:color w:val="000000" w:themeColor="text1"/>
        </w:rPr>
        <w:t xml:space="preserve">2 часа в неделю, всего </w:t>
      </w:r>
      <w:r w:rsidR="00AF13C0" w:rsidRPr="0066655E">
        <w:rPr>
          <w:b/>
          <w:bCs/>
          <w:color w:val="000000" w:themeColor="text1"/>
        </w:rPr>
        <w:t>134</w:t>
      </w:r>
      <w:r w:rsidRPr="0066655E">
        <w:rPr>
          <w:b/>
          <w:bCs/>
          <w:color w:val="000000" w:themeColor="text1"/>
        </w:rPr>
        <w:t xml:space="preserve"> час</w:t>
      </w:r>
      <w:r w:rsidR="00AF13C0" w:rsidRPr="0066655E">
        <w:rPr>
          <w:b/>
          <w:bCs/>
          <w:color w:val="000000" w:themeColor="text1"/>
        </w:rPr>
        <w:t>а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04"/>
        <w:gridCol w:w="3408"/>
        <w:gridCol w:w="780"/>
        <w:gridCol w:w="2544"/>
        <w:gridCol w:w="1835"/>
      </w:tblGrid>
      <w:tr w:rsidR="0066655E" w:rsidRPr="0066655E" w14:paraId="1F97B7DD" w14:textId="77777777" w:rsidTr="001C6780">
        <w:tc>
          <w:tcPr>
            <w:tcW w:w="535" w:type="pct"/>
            <w:vAlign w:val="center"/>
          </w:tcPr>
          <w:p w14:paraId="7F27E393" w14:textId="77777777" w:rsidR="00847377" w:rsidRPr="0066655E" w:rsidRDefault="00847377" w:rsidP="001C678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6655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91" w:type="pct"/>
            <w:vAlign w:val="center"/>
          </w:tcPr>
          <w:p w14:paraId="38526AC0" w14:textId="77777777" w:rsidR="00847377" w:rsidRPr="0066655E" w:rsidRDefault="00847377" w:rsidP="001C678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6655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Название темы</w:t>
            </w:r>
          </w:p>
        </w:tc>
        <w:tc>
          <w:tcPr>
            <w:tcW w:w="402" w:type="pct"/>
            <w:vAlign w:val="center"/>
          </w:tcPr>
          <w:p w14:paraId="4CD61467" w14:textId="77777777" w:rsidR="00847377" w:rsidRPr="0066655E" w:rsidRDefault="00847377" w:rsidP="001C678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6655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1329" w:type="pct"/>
            <w:vAlign w:val="center"/>
          </w:tcPr>
          <w:p w14:paraId="4BD9864A" w14:textId="77777777" w:rsidR="00847377" w:rsidRPr="0066655E" w:rsidRDefault="00847377" w:rsidP="001C678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6655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ЭОР</w:t>
            </w:r>
          </w:p>
        </w:tc>
        <w:tc>
          <w:tcPr>
            <w:tcW w:w="942" w:type="pct"/>
            <w:vAlign w:val="center"/>
          </w:tcPr>
          <w:p w14:paraId="73019AAC" w14:textId="77777777" w:rsidR="00847377" w:rsidRPr="0066655E" w:rsidRDefault="00847377" w:rsidP="001C678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6655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Направления воспитательной деятельности</w:t>
            </w:r>
          </w:p>
        </w:tc>
      </w:tr>
      <w:tr w:rsidR="0066655E" w:rsidRPr="0066655E" w14:paraId="497C8B69" w14:textId="77777777" w:rsidTr="000844C4">
        <w:tc>
          <w:tcPr>
            <w:tcW w:w="535" w:type="pct"/>
          </w:tcPr>
          <w:p w14:paraId="1A756B09" w14:textId="77777777" w:rsidR="00AF13C0" w:rsidRPr="0066655E" w:rsidRDefault="00AF13C0" w:rsidP="00AF13C0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</w:rPr>
              <w:t>1</w:t>
            </w:r>
          </w:p>
        </w:tc>
        <w:tc>
          <w:tcPr>
            <w:tcW w:w="1791" w:type="pct"/>
          </w:tcPr>
          <w:p w14:paraId="2597F244" w14:textId="77777777" w:rsidR="00AF13C0" w:rsidRPr="0066655E" w:rsidRDefault="00AF13C0" w:rsidP="004F1C3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</w:rPr>
              <w:t xml:space="preserve">Нестандартные методы решений уравнений, неравенств и их систем. Использование свойств функции </w:t>
            </w:r>
          </w:p>
        </w:tc>
        <w:tc>
          <w:tcPr>
            <w:tcW w:w="402" w:type="pct"/>
          </w:tcPr>
          <w:p w14:paraId="5135E4CE" w14:textId="77777777" w:rsidR="00AF13C0" w:rsidRPr="0066655E" w:rsidRDefault="00AF13C0" w:rsidP="00AF13C0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</w:rPr>
              <w:t>34</w:t>
            </w:r>
          </w:p>
        </w:tc>
        <w:tc>
          <w:tcPr>
            <w:tcW w:w="1329" w:type="pct"/>
          </w:tcPr>
          <w:p w14:paraId="1B97A554" w14:textId="77777777" w:rsidR="00AF13C0" w:rsidRPr="0066655E" w:rsidRDefault="0066655E" w:rsidP="001C6780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hyperlink r:id="rId5" w:history="1">
              <w:r w:rsidR="00AF13C0" w:rsidRPr="0066655E">
                <w:rPr>
                  <w:rStyle w:val="a6"/>
                  <w:rFonts w:asciiTheme="majorHAnsi" w:hAnsiTheme="majorHAnsi" w:cstheme="majorHAnsi"/>
                  <w:color w:val="000000" w:themeColor="text1"/>
                  <w:sz w:val="24"/>
                  <w:szCs w:val="24"/>
                </w:rPr>
                <w:t>https://www.yaklass.ru/</w:t>
              </w:r>
            </w:hyperlink>
          </w:p>
          <w:p w14:paraId="23AE4FF9" w14:textId="77777777" w:rsidR="00AF13C0" w:rsidRPr="0066655E" w:rsidRDefault="0066655E" w:rsidP="001C6780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hyperlink r:id="rId6" w:history="1">
              <w:r w:rsidR="00AF13C0" w:rsidRPr="0066655E">
                <w:rPr>
                  <w:rStyle w:val="a6"/>
                  <w:rFonts w:asciiTheme="majorHAnsi" w:hAnsiTheme="majorHAnsi" w:cstheme="majorHAnsi"/>
                  <w:color w:val="000000" w:themeColor="text1"/>
                  <w:sz w:val="24"/>
                  <w:szCs w:val="24"/>
                </w:rPr>
                <w:t>https://ege.sdamgia.ru/</w:t>
              </w:r>
            </w:hyperlink>
          </w:p>
          <w:p w14:paraId="713ECFBB" w14:textId="77777777" w:rsidR="00AF13C0" w:rsidRPr="0066655E" w:rsidRDefault="00AF13C0" w:rsidP="001C6780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2" w:type="pct"/>
          </w:tcPr>
          <w:p w14:paraId="11B435B1" w14:textId="77777777" w:rsidR="00AF13C0" w:rsidRPr="0066655E" w:rsidRDefault="00AF13C0" w:rsidP="001C6780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6,8</w:t>
            </w:r>
          </w:p>
        </w:tc>
      </w:tr>
      <w:tr w:rsidR="0066655E" w:rsidRPr="0066655E" w14:paraId="25219DA9" w14:textId="77777777" w:rsidTr="000972C7">
        <w:tc>
          <w:tcPr>
            <w:tcW w:w="535" w:type="pct"/>
          </w:tcPr>
          <w:p w14:paraId="49FD1941" w14:textId="77777777" w:rsidR="00AF13C0" w:rsidRPr="0066655E" w:rsidRDefault="00AF13C0" w:rsidP="00AF13C0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</w:rPr>
              <w:t>2</w:t>
            </w:r>
          </w:p>
        </w:tc>
        <w:tc>
          <w:tcPr>
            <w:tcW w:w="1791" w:type="pct"/>
          </w:tcPr>
          <w:p w14:paraId="0DBEB1DA" w14:textId="77777777" w:rsidR="00AF13C0" w:rsidRPr="0066655E" w:rsidRDefault="00AF13C0" w:rsidP="00DA7C9A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</w:rPr>
              <w:t>Геометрия</w:t>
            </w:r>
          </w:p>
        </w:tc>
        <w:tc>
          <w:tcPr>
            <w:tcW w:w="402" w:type="pct"/>
          </w:tcPr>
          <w:p w14:paraId="67B9A680" w14:textId="77777777" w:rsidR="00AF13C0" w:rsidRPr="0066655E" w:rsidRDefault="00AF13C0" w:rsidP="00AF13C0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</w:rPr>
              <w:t>32</w:t>
            </w:r>
          </w:p>
        </w:tc>
        <w:tc>
          <w:tcPr>
            <w:tcW w:w="1329" w:type="pct"/>
          </w:tcPr>
          <w:p w14:paraId="58356014" w14:textId="77777777" w:rsidR="00AF13C0" w:rsidRPr="0066655E" w:rsidRDefault="0066655E" w:rsidP="001C6780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hyperlink r:id="rId7" w:history="1">
              <w:r w:rsidR="00AF13C0" w:rsidRPr="0066655E">
                <w:rPr>
                  <w:rStyle w:val="a6"/>
                  <w:rFonts w:asciiTheme="majorHAnsi" w:hAnsiTheme="majorHAnsi" w:cstheme="majorHAnsi"/>
                  <w:color w:val="000000" w:themeColor="text1"/>
                  <w:sz w:val="24"/>
                  <w:szCs w:val="24"/>
                </w:rPr>
                <w:t>https://www.yaklass.ru/</w:t>
              </w:r>
            </w:hyperlink>
          </w:p>
          <w:p w14:paraId="12B3C878" w14:textId="77777777" w:rsidR="00AF13C0" w:rsidRPr="0066655E" w:rsidRDefault="0066655E" w:rsidP="00AF13C0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hyperlink r:id="rId8" w:history="1">
              <w:r w:rsidR="00AF13C0" w:rsidRPr="0066655E">
                <w:rPr>
                  <w:rStyle w:val="a6"/>
                  <w:rFonts w:asciiTheme="majorHAnsi" w:hAnsiTheme="majorHAnsi" w:cstheme="majorHAnsi"/>
                  <w:color w:val="000000" w:themeColor="text1"/>
                  <w:sz w:val="24"/>
                  <w:szCs w:val="24"/>
                </w:rPr>
                <w:t>https://ege.sdamgia.ru/</w:t>
              </w:r>
            </w:hyperlink>
          </w:p>
        </w:tc>
        <w:tc>
          <w:tcPr>
            <w:tcW w:w="942" w:type="pct"/>
          </w:tcPr>
          <w:p w14:paraId="161E57F9" w14:textId="77777777" w:rsidR="00AF13C0" w:rsidRPr="0066655E" w:rsidRDefault="00AF13C0" w:rsidP="001C6780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4,8</w:t>
            </w:r>
          </w:p>
        </w:tc>
      </w:tr>
      <w:tr w:rsidR="0066655E" w:rsidRPr="0066655E" w14:paraId="08337C53" w14:textId="77777777" w:rsidTr="00AE7A1D">
        <w:tc>
          <w:tcPr>
            <w:tcW w:w="535" w:type="pct"/>
          </w:tcPr>
          <w:p w14:paraId="15AA2AB3" w14:textId="77777777" w:rsidR="00AF13C0" w:rsidRPr="0066655E" w:rsidRDefault="00AF13C0" w:rsidP="00AF13C0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</w:rPr>
              <w:t>3</w:t>
            </w:r>
          </w:p>
        </w:tc>
        <w:tc>
          <w:tcPr>
            <w:tcW w:w="1791" w:type="pct"/>
          </w:tcPr>
          <w:p w14:paraId="3C34C163" w14:textId="77777777" w:rsidR="00AF13C0" w:rsidRPr="0066655E" w:rsidRDefault="00AF13C0" w:rsidP="008135A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</w:rPr>
              <w:t xml:space="preserve">Функции в задачах с параметрами в курсе  старшей школы и на вступительных экзаменах </w:t>
            </w:r>
          </w:p>
        </w:tc>
        <w:tc>
          <w:tcPr>
            <w:tcW w:w="402" w:type="pct"/>
          </w:tcPr>
          <w:p w14:paraId="4EEBBAD2" w14:textId="77777777" w:rsidR="00AF13C0" w:rsidRPr="0066655E" w:rsidRDefault="00AF13C0" w:rsidP="00AF13C0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</w:rPr>
              <w:t>34</w:t>
            </w:r>
          </w:p>
        </w:tc>
        <w:tc>
          <w:tcPr>
            <w:tcW w:w="1329" w:type="pct"/>
          </w:tcPr>
          <w:p w14:paraId="446AEB8C" w14:textId="77777777" w:rsidR="00AF13C0" w:rsidRPr="0066655E" w:rsidRDefault="0066655E" w:rsidP="001C6780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hyperlink r:id="rId9" w:history="1">
              <w:r w:rsidR="00AF13C0" w:rsidRPr="0066655E">
                <w:rPr>
                  <w:rStyle w:val="a6"/>
                  <w:rFonts w:asciiTheme="majorHAnsi" w:hAnsiTheme="majorHAnsi" w:cstheme="majorHAnsi"/>
                  <w:color w:val="000000" w:themeColor="text1"/>
                  <w:sz w:val="24"/>
                  <w:szCs w:val="24"/>
                </w:rPr>
                <w:t>https://www.yaklass.ru/</w:t>
              </w:r>
            </w:hyperlink>
          </w:p>
          <w:p w14:paraId="54DB2ADB" w14:textId="77777777" w:rsidR="00AF13C0" w:rsidRPr="0066655E" w:rsidRDefault="0066655E" w:rsidP="00AF13C0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hyperlink r:id="rId10" w:history="1">
              <w:r w:rsidR="00AF13C0" w:rsidRPr="0066655E">
                <w:rPr>
                  <w:rStyle w:val="a6"/>
                  <w:rFonts w:asciiTheme="majorHAnsi" w:hAnsiTheme="majorHAnsi" w:cstheme="majorHAnsi"/>
                  <w:color w:val="000000" w:themeColor="text1"/>
                  <w:sz w:val="24"/>
                  <w:szCs w:val="24"/>
                </w:rPr>
                <w:t>https://ege.sdamgia.ru/</w:t>
              </w:r>
            </w:hyperlink>
          </w:p>
        </w:tc>
        <w:tc>
          <w:tcPr>
            <w:tcW w:w="942" w:type="pct"/>
          </w:tcPr>
          <w:p w14:paraId="7707FAF5" w14:textId="77777777" w:rsidR="00AF13C0" w:rsidRPr="0066655E" w:rsidRDefault="00AF13C0" w:rsidP="001C6780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6,8</w:t>
            </w:r>
          </w:p>
        </w:tc>
      </w:tr>
      <w:tr w:rsidR="0066655E" w:rsidRPr="0066655E" w14:paraId="118E5B23" w14:textId="77777777" w:rsidTr="006C6A28">
        <w:tc>
          <w:tcPr>
            <w:tcW w:w="535" w:type="pct"/>
          </w:tcPr>
          <w:p w14:paraId="3A351E3F" w14:textId="77777777" w:rsidR="00AF13C0" w:rsidRPr="0066655E" w:rsidRDefault="00AF13C0" w:rsidP="00AF13C0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</w:rPr>
              <w:t>4</w:t>
            </w:r>
          </w:p>
        </w:tc>
        <w:tc>
          <w:tcPr>
            <w:tcW w:w="1791" w:type="pct"/>
          </w:tcPr>
          <w:p w14:paraId="22D6232A" w14:textId="77777777" w:rsidR="00AF13C0" w:rsidRPr="0066655E" w:rsidRDefault="00AF13C0" w:rsidP="0072632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</w:rPr>
              <w:t>Подготовка к единому государственному экзамену</w:t>
            </w:r>
          </w:p>
        </w:tc>
        <w:tc>
          <w:tcPr>
            <w:tcW w:w="402" w:type="pct"/>
          </w:tcPr>
          <w:p w14:paraId="0C0FD8A7" w14:textId="77777777" w:rsidR="00AF13C0" w:rsidRPr="0066655E" w:rsidRDefault="00AF13C0" w:rsidP="00AF13C0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</w:rPr>
              <w:t>32</w:t>
            </w:r>
          </w:p>
        </w:tc>
        <w:tc>
          <w:tcPr>
            <w:tcW w:w="1329" w:type="pct"/>
          </w:tcPr>
          <w:p w14:paraId="56F742B4" w14:textId="77777777" w:rsidR="00AF13C0" w:rsidRPr="0066655E" w:rsidRDefault="0066655E" w:rsidP="001C6780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hyperlink r:id="rId11" w:history="1">
              <w:r w:rsidR="00AF13C0" w:rsidRPr="0066655E">
                <w:rPr>
                  <w:rStyle w:val="a6"/>
                  <w:rFonts w:asciiTheme="majorHAnsi" w:hAnsiTheme="majorHAnsi" w:cstheme="majorHAnsi"/>
                  <w:color w:val="000000" w:themeColor="text1"/>
                  <w:sz w:val="24"/>
                  <w:szCs w:val="24"/>
                </w:rPr>
                <w:t>https://www.yaklass.ru/</w:t>
              </w:r>
            </w:hyperlink>
          </w:p>
          <w:p w14:paraId="66C6CA88" w14:textId="77777777" w:rsidR="00AF13C0" w:rsidRPr="0066655E" w:rsidRDefault="0066655E" w:rsidP="00AF13C0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hyperlink r:id="rId12" w:history="1">
              <w:r w:rsidR="00AF13C0" w:rsidRPr="0066655E">
                <w:rPr>
                  <w:rStyle w:val="a6"/>
                  <w:rFonts w:asciiTheme="majorHAnsi" w:hAnsiTheme="majorHAnsi" w:cstheme="majorHAnsi"/>
                  <w:color w:val="000000" w:themeColor="text1"/>
                  <w:sz w:val="24"/>
                  <w:szCs w:val="24"/>
                </w:rPr>
                <w:t>https://ege.sdamgia.ru/</w:t>
              </w:r>
            </w:hyperlink>
          </w:p>
        </w:tc>
        <w:tc>
          <w:tcPr>
            <w:tcW w:w="942" w:type="pct"/>
          </w:tcPr>
          <w:p w14:paraId="7354A6C2" w14:textId="77777777" w:rsidR="00AF13C0" w:rsidRPr="0066655E" w:rsidRDefault="00AF13C0" w:rsidP="001C6780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3,6,8</w:t>
            </w:r>
          </w:p>
        </w:tc>
      </w:tr>
      <w:tr w:rsidR="0066655E" w:rsidRPr="0066655E" w14:paraId="281490B7" w14:textId="77777777" w:rsidTr="001C6780">
        <w:tc>
          <w:tcPr>
            <w:tcW w:w="535" w:type="pct"/>
            <w:vAlign w:val="center"/>
          </w:tcPr>
          <w:p w14:paraId="1D4B0E88" w14:textId="77777777" w:rsidR="00847377" w:rsidRPr="0066655E" w:rsidRDefault="00847377" w:rsidP="001C67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791" w:type="pct"/>
          </w:tcPr>
          <w:p w14:paraId="63792F73" w14:textId="77777777" w:rsidR="00847377" w:rsidRPr="0066655E" w:rsidRDefault="00847377" w:rsidP="001C6780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14:paraId="3B1E49E3" w14:textId="77777777" w:rsidR="00847377" w:rsidRPr="0066655E" w:rsidRDefault="00AF13C0" w:rsidP="001C67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134</w:t>
            </w:r>
          </w:p>
        </w:tc>
        <w:tc>
          <w:tcPr>
            <w:tcW w:w="1329" w:type="pct"/>
          </w:tcPr>
          <w:p w14:paraId="14054DA7" w14:textId="77777777" w:rsidR="00847377" w:rsidRPr="0066655E" w:rsidRDefault="00847377" w:rsidP="001C6780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2" w:type="pct"/>
          </w:tcPr>
          <w:p w14:paraId="2A80BE62" w14:textId="77777777" w:rsidR="00847377" w:rsidRPr="0066655E" w:rsidRDefault="00847377" w:rsidP="001C6780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</w:tbl>
    <w:p w14:paraId="38009186" w14:textId="77777777" w:rsidR="00847377" w:rsidRPr="0066655E" w:rsidRDefault="00847377" w:rsidP="0038564C">
      <w:pPr>
        <w:spacing w:after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8DBA1BE" w14:textId="77777777" w:rsidR="0038564C" w:rsidRPr="0066655E" w:rsidRDefault="0038564C" w:rsidP="0038564C">
      <w:pPr>
        <w:spacing w:after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6655E">
        <w:rPr>
          <w:rFonts w:asciiTheme="majorHAnsi" w:hAnsiTheme="majorHAnsi" w:cstheme="majorHAnsi"/>
          <w:color w:val="000000" w:themeColor="text1"/>
          <w:sz w:val="24"/>
          <w:szCs w:val="24"/>
        </w:rPr>
        <w:t>Направления воспитательной деятельности: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5"/>
        <w:gridCol w:w="8776"/>
      </w:tblGrid>
      <w:tr w:rsidR="0066655E" w:rsidRPr="0066655E" w14:paraId="10542E08" w14:textId="77777777" w:rsidTr="004268E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A440" w14:textId="77777777" w:rsidR="0038564C" w:rsidRPr="0066655E" w:rsidRDefault="0038564C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66655E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2E39" w14:textId="77777777" w:rsidR="0038564C" w:rsidRPr="0066655E" w:rsidRDefault="0038564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66655E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Направление воспитательной деятельности</w:t>
            </w:r>
          </w:p>
        </w:tc>
      </w:tr>
      <w:tr w:rsidR="0066655E" w:rsidRPr="0066655E" w14:paraId="2774950E" w14:textId="77777777" w:rsidTr="004268E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9CE9" w14:textId="77777777" w:rsidR="0038564C" w:rsidRPr="0066655E" w:rsidRDefault="0038564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4C5E" w14:textId="77777777" w:rsidR="0038564C" w:rsidRPr="0066655E" w:rsidRDefault="0038564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Гражданское воспитание</w:t>
            </w:r>
          </w:p>
        </w:tc>
      </w:tr>
      <w:tr w:rsidR="0066655E" w:rsidRPr="0066655E" w14:paraId="756A8813" w14:textId="77777777" w:rsidTr="004268E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0AEF" w14:textId="77777777" w:rsidR="0038564C" w:rsidRPr="0066655E" w:rsidRDefault="0038564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4C4A" w14:textId="77777777" w:rsidR="0038564C" w:rsidRPr="0066655E" w:rsidRDefault="0038564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Патриотическое воспитание </w:t>
            </w:r>
          </w:p>
        </w:tc>
      </w:tr>
      <w:tr w:rsidR="0066655E" w:rsidRPr="0066655E" w14:paraId="3B3216A4" w14:textId="77777777" w:rsidTr="004268E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2EE6" w14:textId="77777777" w:rsidR="0038564C" w:rsidRPr="0066655E" w:rsidRDefault="0038564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F9E9" w14:textId="77777777" w:rsidR="0038564C" w:rsidRPr="0066655E" w:rsidRDefault="0038564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Духовно-нравственное воспитание </w:t>
            </w:r>
          </w:p>
        </w:tc>
      </w:tr>
      <w:tr w:rsidR="0066655E" w:rsidRPr="0066655E" w14:paraId="6EA78CBC" w14:textId="77777777" w:rsidTr="004268E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77DC" w14:textId="77777777" w:rsidR="0038564C" w:rsidRPr="0066655E" w:rsidRDefault="0038564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E413" w14:textId="77777777" w:rsidR="0038564C" w:rsidRPr="0066655E" w:rsidRDefault="0038564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Эстетическое воспитание</w:t>
            </w:r>
          </w:p>
        </w:tc>
      </w:tr>
      <w:tr w:rsidR="0066655E" w:rsidRPr="0066655E" w14:paraId="5F301D46" w14:textId="77777777" w:rsidTr="004268E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EE5A" w14:textId="77777777" w:rsidR="0038564C" w:rsidRPr="0066655E" w:rsidRDefault="0038564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B576" w14:textId="77777777" w:rsidR="0038564C" w:rsidRPr="0066655E" w:rsidRDefault="0038564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Физическое воспитание, формирование культуры здорового образа жизни и эмоционального благополучия</w:t>
            </w:r>
          </w:p>
        </w:tc>
      </w:tr>
      <w:tr w:rsidR="0066655E" w:rsidRPr="0066655E" w14:paraId="041D4BE6" w14:textId="77777777" w:rsidTr="004268E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E31D" w14:textId="77777777" w:rsidR="0038564C" w:rsidRPr="0066655E" w:rsidRDefault="0038564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C3D3" w14:textId="77777777" w:rsidR="0038564C" w:rsidRPr="0066655E" w:rsidRDefault="0038564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Трудовое воспитание </w:t>
            </w:r>
          </w:p>
        </w:tc>
      </w:tr>
      <w:tr w:rsidR="0066655E" w:rsidRPr="0066655E" w14:paraId="1F652F68" w14:textId="77777777" w:rsidTr="004268E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6CA6" w14:textId="77777777" w:rsidR="0038564C" w:rsidRPr="0066655E" w:rsidRDefault="0038564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220D" w14:textId="77777777" w:rsidR="0038564C" w:rsidRPr="0066655E" w:rsidRDefault="0038564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Экологическое воспитание</w:t>
            </w:r>
          </w:p>
        </w:tc>
      </w:tr>
      <w:tr w:rsidR="0038564C" w:rsidRPr="0066655E" w14:paraId="07247458" w14:textId="77777777" w:rsidTr="004268E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64BA" w14:textId="77777777" w:rsidR="0038564C" w:rsidRPr="0066655E" w:rsidRDefault="0038564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CF30A" w14:textId="77777777" w:rsidR="0038564C" w:rsidRPr="0066655E" w:rsidRDefault="0038564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6655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Ценности научного познания</w:t>
            </w:r>
          </w:p>
        </w:tc>
      </w:tr>
    </w:tbl>
    <w:p w14:paraId="1C8FFFCE" w14:textId="77777777" w:rsidR="004D37E9" w:rsidRPr="0066655E" w:rsidRDefault="004D37E9" w:rsidP="004268E5">
      <w:pPr>
        <w:ind w:right="-319"/>
        <w:jc w:val="center"/>
        <w:rPr>
          <w:b/>
          <w:bCs/>
          <w:color w:val="000000" w:themeColor="text1"/>
        </w:rPr>
      </w:pPr>
    </w:p>
    <w:p w14:paraId="5B553F47" w14:textId="77777777" w:rsidR="004D37E9" w:rsidRPr="0066655E" w:rsidRDefault="004D37E9" w:rsidP="004268E5">
      <w:pPr>
        <w:ind w:right="-319"/>
        <w:jc w:val="center"/>
        <w:rPr>
          <w:b/>
          <w:bCs/>
          <w:color w:val="000000" w:themeColor="text1"/>
        </w:rPr>
      </w:pPr>
    </w:p>
    <w:p w14:paraId="70695E88" w14:textId="77777777" w:rsidR="004268E5" w:rsidRPr="0066655E" w:rsidRDefault="004268E5" w:rsidP="004268E5">
      <w:pPr>
        <w:spacing w:line="237" w:lineRule="auto"/>
        <w:ind w:right="-319"/>
        <w:jc w:val="center"/>
        <w:rPr>
          <w:color w:val="000000" w:themeColor="text1"/>
        </w:rPr>
      </w:pPr>
    </w:p>
    <w:sectPr w:rsidR="004268E5" w:rsidRPr="00666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1547"/>
    <w:multiLevelType w:val="hybridMultilevel"/>
    <w:tmpl w:val="FFFFFFFF"/>
    <w:lvl w:ilvl="0" w:tplc="419ED49A">
      <w:start w:val="1"/>
      <w:numFmt w:val="bullet"/>
      <w:lvlText w:val="•"/>
      <w:lvlJc w:val="left"/>
    </w:lvl>
    <w:lvl w:ilvl="1" w:tplc="CCA68C90">
      <w:numFmt w:val="decimal"/>
      <w:lvlText w:val=""/>
      <w:lvlJc w:val="left"/>
    </w:lvl>
    <w:lvl w:ilvl="2" w:tplc="02E8B7EC">
      <w:numFmt w:val="decimal"/>
      <w:lvlText w:val=""/>
      <w:lvlJc w:val="left"/>
    </w:lvl>
    <w:lvl w:ilvl="3" w:tplc="898C540C">
      <w:numFmt w:val="decimal"/>
      <w:lvlText w:val=""/>
      <w:lvlJc w:val="left"/>
    </w:lvl>
    <w:lvl w:ilvl="4" w:tplc="E31AF1D6">
      <w:numFmt w:val="decimal"/>
      <w:lvlText w:val=""/>
      <w:lvlJc w:val="left"/>
    </w:lvl>
    <w:lvl w:ilvl="5" w:tplc="50E0FC8E">
      <w:numFmt w:val="decimal"/>
      <w:lvlText w:val=""/>
      <w:lvlJc w:val="left"/>
    </w:lvl>
    <w:lvl w:ilvl="6" w:tplc="735AAC96">
      <w:numFmt w:val="decimal"/>
      <w:lvlText w:val=""/>
      <w:lvlJc w:val="left"/>
    </w:lvl>
    <w:lvl w:ilvl="7" w:tplc="7A045562">
      <w:numFmt w:val="decimal"/>
      <w:lvlText w:val=""/>
      <w:lvlJc w:val="left"/>
    </w:lvl>
    <w:lvl w:ilvl="8" w:tplc="1038B3CA">
      <w:numFmt w:val="decimal"/>
      <w:lvlText w:val=""/>
      <w:lvlJc w:val="left"/>
    </w:lvl>
  </w:abstractNum>
  <w:abstractNum w:abstractNumId="1" w15:restartNumberingAfterBreak="0">
    <w:nsid w:val="000039B3"/>
    <w:multiLevelType w:val="hybridMultilevel"/>
    <w:tmpl w:val="FFFFFFFF"/>
    <w:lvl w:ilvl="0" w:tplc="AB6CC23C">
      <w:start w:val="1"/>
      <w:numFmt w:val="bullet"/>
      <w:lvlText w:val="•"/>
      <w:lvlJc w:val="left"/>
    </w:lvl>
    <w:lvl w:ilvl="1" w:tplc="F7F4EC10">
      <w:numFmt w:val="decimal"/>
      <w:lvlText w:val=""/>
      <w:lvlJc w:val="left"/>
    </w:lvl>
    <w:lvl w:ilvl="2" w:tplc="D5744390">
      <w:numFmt w:val="decimal"/>
      <w:lvlText w:val=""/>
      <w:lvlJc w:val="left"/>
    </w:lvl>
    <w:lvl w:ilvl="3" w:tplc="55007B82">
      <w:numFmt w:val="decimal"/>
      <w:lvlText w:val=""/>
      <w:lvlJc w:val="left"/>
    </w:lvl>
    <w:lvl w:ilvl="4" w:tplc="D2049180">
      <w:numFmt w:val="decimal"/>
      <w:lvlText w:val=""/>
      <w:lvlJc w:val="left"/>
    </w:lvl>
    <w:lvl w:ilvl="5" w:tplc="53402884">
      <w:numFmt w:val="decimal"/>
      <w:lvlText w:val=""/>
      <w:lvlJc w:val="left"/>
    </w:lvl>
    <w:lvl w:ilvl="6" w:tplc="9B34A976">
      <w:numFmt w:val="decimal"/>
      <w:lvlText w:val=""/>
      <w:lvlJc w:val="left"/>
    </w:lvl>
    <w:lvl w:ilvl="7" w:tplc="B9A6AB76">
      <w:numFmt w:val="decimal"/>
      <w:lvlText w:val=""/>
      <w:lvlJc w:val="left"/>
    </w:lvl>
    <w:lvl w:ilvl="8" w:tplc="61DED584">
      <w:numFmt w:val="decimal"/>
      <w:lvlText w:val=""/>
      <w:lvlJc w:val="left"/>
    </w:lvl>
  </w:abstractNum>
  <w:abstractNum w:abstractNumId="2" w15:restartNumberingAfterBreak="0">
    <w:nsid w:val="00004DB7"/>
    <w:multiLevelType w:val="hybridMultilevel"/>
    <w:tmpl w:val="FFFFFFFF"/>
    <w:lvl w:ilvl="0" w:tplc="7234C216">
      <w:start w:val="1"/>
      <w:numFmt w:val="bullet"/>
      <w:lvlText w:val="•"/>
      <w:lvlJc w:val="left"/>
    </w:lvl>
    <w:lvl w:ilvl="1" w:tplc="62BC5ED4">
      <w:numFmt w:val="decimal"/>
      <w:lvlText w:val=""/>
      <w:lvlJc w:val="left"/>
    </w:lvl>
    <w:lvl w:ilvl="2" w:tplc="5C5A4C16">
      <w:numFmt w:val="decimal"/>
      <w:lvlText w:val=""/>
      <w:lvlJc w:val="left"/>
    </w:lvl>
    <w:lvl w:ilvl="3" w:tplc="38C2B710">
      <w:numFmt w:val="decimal"/>
      <w:lvlText w:val=""/>
      <w:lvlJc w:val="left"/>
    </w:lvl>
    <w:lvl w:ilvl="4" w:tplc="797E3B58">
      <w:numFmt w:val="decimal"/>
      <w:lvlText w:val=""/>
      <w:lvlJc w:val="left"/>
    </w:lvl>
    <w:lvl w:ilvl="5" w:tplc="0B6EDADA">
      <w:numFmt w:val="decimal"/>
      <w:lvlText w:val=""/>
      <w:lvlJc w:val="left"/>
    </w:lvl>
    <w:lvl w:ilvl="6" w:tplc="9580F596">
      <w:numFmt w:val="decimal"/>
      <w:lvlText w:val=""/>
      <w:lvlJc w:val="left"/>
    </w:lvl>
    <w:lvl w:ilvl="7" w:tplc="43D0EB0A">
      <w:numFmt w:val="decimal"/>
      <w:lvlText w:val=""/>
      <w:lvlJc w:val="left"/>
    </w:lvl>
    <w:lvl w:ilvl="8" w:tplc="6B227670">
      <w:numFmt w:val="decimal"/>
      <w:lvlText w:val=""/>
      <w:lvlJc w:val="left"/>
    </w:lvl>
  </w:abstractNum>
  <w:abstractNum w:abstractNumId="3" w15:restartNumberingAfterBreak="0">
    <w:nsid w:val="000054DE"/>
    <w:multiLevelType w:val="hybridMultilevel"/>
    <w:tmpl w:val="FFFFFFFF"/>
    <w:lvl w:ilvl="0" w:tplc="E0388926">
      <w:start w:val="1"/>
      <w:numFmt w:val="bullet"/>
      <w:lvlText w:val="•"/>
      <w:lvlJc w:val="left"/>
    </w:lvl>
    <w:lvl w:ilvl="1" w:tplc="D602ACD8">
      <w:numFmt w:val="decimal"/>
      <w:lvlText w:val=""/>
      <w:lvlJc w:val="left"/>
    </w:lvl>
    <w:lvl w:ilvl="2" w:tplc="5B1A869A">
      <w:numFmt w:val="decimal"/>
      <w:lvlText w:val=""/>
      <w:lvlJc w:val="left"/>
    </w:lvl>
    <w:lvl w:ilvl="3" w:tplc="21FC3B0C">
      <w:numFmt w:val="decimal"/>
      <w:lvlText w:val=""/>
      <w:lvlJc w:val="left"/>
    </w:lvl>
    <w:lvl w:ilvl="4" w:tplc="A5BA3E24">
      <w:numFmt w:val="decimal"/>
      <w:lvlText w:val=""/>
      <w:lvlJc w:val="left"/>
    </w:lvl>
    <w:lvl w:ilvl="5" w:tplc="6A8CDAE6">
      <w:numFmt w:val="decimal"/>
      <w:lvlText w:val=""/>
      <w:lvlJc w:val="left"/>
    </w:lvl>
    <w:lvl w:ilvl="6" w:tplc="374CA638">
      <w:numFmt w:val="decimal"/>
      <w:lvlText w:val=""/>
      <w:lvlJc w:val="left"/>
    </w:lvl>
    <w:lvl w:ilvl="7" w:tplc="3574F9D6">
      <w:numFmt w:val="decimal"/>
      <w:lvlText w:val=""/>
      <w:lvlJc w:val="left"/>
    </w:lvl>
    <w:lvl w:ilvl="8" w:tplc="4C34D93E">
      <w:numFmt w:val="decimal"/>
      <w:lvlText w:val=""/>
      <w:lvlJc w:val="left"/>
    </w:lvl>
  </w:abstractNum>
  <w:abstractNum w:abstractNumId="4" w15:restartNumberingAfterBreak="0">
    <w:nsid w:val="00006443"/>
    <w:multiLevelType w:val="hybridMultilevel"/>
    <w:tmpl w:val="FFFFFFFF"/>
    <w:lvl w:ilvl="0" w:tplc="5702482A">
      <w:start w:val="8"/>
      <w:numFmt w:val="decimal"/>
      <w:lvlText w:val="%1"/>
      <w:lvlJc w:val="left"/>
    </w:lvl>
    <w:lvl w:ilvl="1" w:tplc="F34EB60A">
      <w:numFmt w:val="decimal"/>
      <w:lvlText w:val=""/>
      <w:lvlJc w:val="left"/>
    </w:lvl>
    <w:lvl w:ilvl="2" w:tplc="4FF4A336">
      <w:numFmt w:val="decimal"/>
      <w:lvlText w:val=""/>
      <w:lvlJc w:val="left"/>
    </w:lvl>
    <w:lvl w:ilvl="3" w:tplc="FFCCC25A">
      <w:numFmt w:val="decimal"/>
      <w:lvlText w:val=""/>
      <w:lvlJc w:val="left"/>
    </w:lvl>
    <w:lvl w:ilvl="4" w:tplc="923C9A52">
      <w:numFmt w:val="decimal"/>
      <w:lvlText w:val=""/>
      <w:lvlJc w:val="left"/>
    </w:lvl>
    <w:lvl w:ilvl="5" w:tplc="A866D2E0">
      <w:numFmt w:val="decimal"/>
      <w:lvlText w:val=""/>
      <w:lvlJc w:val="left"/>
    </w:lvl>
    <w:lvl w:ilvl="6" w:tplc="55C4A4B8">
      <w:numFmt w:val="decimal"/>
      <w:lvlText w:val=""/>
      <w:lvlJc w:val="left"/>
    </w:lvl>
    <w:lvl w:ilvl="7" w:tplc="8E5261C0">
      <w:numFmt w:val="decimal"/>
      <w:lvlText w:val=""/>
      <w:lvlJc w:val="left"/>
    </w:lvl>
    <w:lvl w:ilvl="8" w:tplc="A1A25740">
      <w:numFmt w:val="decimal"/>
      <w:lvlText w:val=""/>
      <w:lvlJc w:val="left"/>
    </w:lvl>
  </w:abstractNum>
  <w:abstractNum w:abstractNumId="5" w15:restartNumberingAfterBreak="0">
    <w:nsid w:val="05F70B47"/>
    <w:multiLevelType w:val="hybridMultilevel"/>
    <w:tmpl w:val="92E00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C24E2"/>
    <w:multiLevelType w:val="hybridMultilevel"/>
    <w:tmpl w:val="1C7887DE"/>
    <w:lvl w:ilvl="0" w:tplc="4E9E828E">
      <w:numFmt w:val="bullet"/>
      <w:lvlText w:val="•"/>
      <w:lvlJc w:val="left"/>
      <w:pPr>
        <w:ind w:left="6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7" w15:restartNumberingAfterBreak="0">
    <w:nsid w:val="3ED76EEB"/>
    <w:multiLevelType w:val="hybridMultilevel"/>
    <w:tmpl w:val="F8D0DD4C"/>
    <w:lvl w:ilvl="0" w:tplc="38800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C4F34"/>
    <w:multiLevelType w:val="hybridMultilevel"/>
    <w:tmpl w:val="7136C83C"/>
    <w:lvl w:ilvl="0" w:tplc="31EA516E">
      <w:start w:val="1"/>
      <w:numFmt w:val="decimal"/>
      <w:lvlText w:val="%1."/>
      <w:lvlJc w:val="left"/>
      <w:pPr>
        <w:ind w:left="720" w:hanging="360"/>
      </w:pPr>
      <w:rPr>
        <w:rFonts w:ascii="Times" w:hAnsi="Times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345D3"/>
    <w:multiLevelType w:val="hybridMultilevel"/>
    <w:tmpl w:val="1D442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2562F"/>
    <w:multiLevelType w:val="hybridMultilevel"/>
    <w:tmpl w:val="04209926"/>
    <w:lvl w:ilvl="0" w:tplc="3D962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D75475B"/>
    <w:multiLevelType w:val="hybridMultilevel"/>
    <w:tmpl w:val="BFC0CC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11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8AA"/>
    <w:rsid w:val="0038564C"/>
    <w:rsid w:val="004268E5"/>
    <w:rsid w:val="004D37E9"/>
    <w:rsid w:val="006118AA"/>
    <w:rsid w:val="0065369B"/>
    <w:rsid w:val="0066655E"/>
    <w:rsid w:val="00725EF5"/>
    <w:rsid w:val="00755480"/>
    <w:rsid w:val="007D1B73"/>
    <w:rsid w:val="00847377"/>
    <w:rsid w:val="00931084"/>
    <w:rsid w:val="00AA6ED9"/>
    <w:rsid w:val="00AF13C0"/>
    <w:rsid w:val="00C541B8"/>
    <w:rsid w:val="00CF3599"/>
    <w:rsid w:val="00F0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7148"/>
  <w15:docId w15:val="{615DA9D3-F910-426F-938A-44295214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18AA"/>
    <w:pPr>
      <w:spacing w:after="0" w:line="240" w:lineRule="auto"/>
      <w:jc w:val="both"/>
    </w:pPr>
    <w:rPr>
      <w:rFonts w:ascii="Times" w:hAnsi="Times"/>
      <w:sz w:val="24"/>
      <w:szCs w:val="24"/>
    </w:rPr>
  </w:style>
  <w:style w:type="paragraph" w:styleId="a4">
    <w:name w:val="List Paragraph"/>
    <w:basedOn w:val="a"/>
    <w:uiPriority w:val="34"/>
    <w:qFormat/>
    <w:rsid w:val="006118AA"/>
    <w:pPr>
      <w:ind w:left="720"/>
      <w:contextualSpacing/>
    </w:pPr>
  </w:style>
  <w:style w:type="table" w:styleId="a5">
    <w:name w:val="Table Grid"/>
    <w:basedOn w:val="a1"/>
    <w:uiPriority w:val="39"/>
    <w:rsid w:val="0038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99"/>
    <w:rsid w:val="004268E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F13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8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e.sdamgia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aklass.ru/" TargetMode="External"/><Relationship Id="rId12" Type="http://schemas.openxmlformats.org/officeDocument/2006/relationships/hyperlink" Target="https://ege.sdamg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e.sdamgia.ru/" TargetMode="External"/><Relationship Id="rId11" Type="http://schemas.openxmlformats.org/officeDocument/2006/relationships/hyperlink" Target="https://www.yaklass.ru/" TargetMode="External"/><Relationship Id="rId5" Type="http://schemas.openxmlformats.org/officeDocument/2006/relationships/hyperlink" Target="https://www.yaklass.ru/" TargetMode="External"/><Relationship Id="rId10" Type="http://schemas.openxmlformats.org/officeDocument/2006/relationships/hyperlink" Target="https://ege.sdamg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Гадалов</dc:creator>
  <cp:lastModifiedBy>Дмитрий Гадалов</cp:lastModifiedBy>
  <cp:revision>5</cp:revision>
  <dcterms:created xsi:type="dcterms:W3CDTF">2022-12-30T08:28:00Z</dcterms:created>
  <dcterms:modified xsi:type="dcterms:W3CDTF">2023-01-18T16:29:00Z</dcterms:modified>
</cp:coreProperties>
</file>